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C8" w:rsidRPr="004E0EC8" w:rsidRDefault="004E0EC8" w:rsidP="004E0EC8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0" w:name="_GoBack"/>
      <w:r w:rsidRPr="004E0EC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Информация о местах приема документов, почтовых адресах для направления документов, необходимых для поступления</w:t>
      </w:r>
    </w:p>
    <w:bookmarkEnd w:id="0"/>
    <w:p w:rsidR="004E0EC8" w:rsidRDefault="004E0EC8" w:rsidP="004E0EC8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0EC8" w:rsidRPr="00E22D53" w:rsidRDefault="004E0EC8" w:rsidP="004E0EC8">
      <w:pPr>
        <w:tabs>
          <w:tab w:val="left" w:pos="0"/>
        </w:tabs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2D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Документы, необходимые для поступления, представляются (направляются) в Академию одним из следующих способов: </w:t>
      </w:r>
    </w:p>
    <w:p w:rsidR="004E0EC8" w:rsidRPr="00E22D53" w:rsidRDefault="004E0EC8" w:rsidP="004E0EC8">
      <w:pPr>
        <w:tabs>
          <w:tab w:val="left" w:pos="1140"/>
        </w:tabs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2D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а) представляются в Академию лично поступающим; </w:t>
      </w:r>
    </w:p>
    <w:p w:rsidR="004E0EC8" w:rsidRPr="00E22D53" w:rsidRDefault="004E0EC8" w:rsidP="004E0EC8">
      <w:pPr>
        <w:tabs>
          <w:tab w:val="left" w:pos="1140"/>
        </w:tabs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2D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б) направляются в Академию через операторов почтовой связи общего пользования на адрес Академии: 283086, г. Донецк, ул. Артема, 44, с указанием «В приемную комиссию»; </w:t>
      </w:r>
    </w:p>
    <w:p w:rsidR="004E0EC8" w:rsidRPr="00E22D53" w:rsidRDefault="004E0EC8" w:rsidP="004E0EC8">
      <w:pPr>
        <w:tabs>
          <w:tab w:val="left" w:pos="1140"/>
        </w:tabs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2D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в) направляются в Академию в электронной форме на электронный адрес приемной комиссии Академии: </w:t>
      </w:r>
      <w:hyperlink r:id="rId4" w:history="1"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val="en-US" w:eastAsia="ru-RU"/>
          </w:rPr>
          <w:t>abiturient</w:t>
        </w:r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eastAsia="ru-RU"/>
          </w:rPr>
          <w:t>_</w:t>
        </w:r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val="en-US" w:eastAsia="ru-RU"/>
          </w:rPr>
          <w:t>dgma</w:t>
        </w:r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eastAsia="ru-RU"/>
          </w:rPr>
          <w:t>@</w:t>
        </w:r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val="en-US" w:eastAsia="ru-RU"/>
          </w:rPr>
          <w:t>mail</w:t>
        </w:r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eastAsia="ru-RU"/>
          </w:rPr>
          <w:t>.</w:t>
        </w:r>
        <w:proofErr w:type="spellStart"/>
        <w:r w:rsidRPr="004E0EC8">
          <w:rPr>
            <w:rStyle w:val="a3"/>
            <w:rFonts w:ascii="Times New Roman" w:eastAsia="Times New Roman" w:hAnsi="Times New Roman"/>
            <w:noProof w:val="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4E0E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0733EE" w:rsidRDefault="004E0EC8" w:rsidP="004E0EC8">
      <w:pPr>
        <w:spacing w:before="240"/>
        <w:ind w:firstLine="708"/>
        <w:jc w:val="both"/>
      </w:pPr>
      <w:r w:rsidRPr="00E22D5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г) представляет посредством федеральной государственной информационной системы «Единый портал государственных и муниципальных услуг (функций)» (далее – ЕПГУ).</w:t>
      </w:r>
    </w:p>
    <w:sectPr w:rsidR="000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8"/>
    <w:rsid w:val="000733EE"/>
    <w:rsid w:val="004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C05F"/>
  <w15:chartTrackingRefBased/>
  <w15:docId w15:val="{56D67D7D-C9BF-44D7-B6D7-15AF8688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C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0E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iturient_dg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2025-01-20T08:28:00Z</dcterms:created>
  <dcterms:modified xsi:type="dcterms:W3CDTF">2025-01-20T08:32:00Z</dcterms:modified>
</cp:coreProperties>
</file>